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685" w:dyaOrig="3118">
          <v:rect xmlns:o="urn:schemas-microsoft-com:office:office" xmlns:v="urn:schemas-microsoft-com:vml" id="rectole0000000000" style="width:434.250000pt;height:155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Harvest Radio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Humboldt, Tennessee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 / afternoon)!  I'm ..... for Harvest Radio, and here's (today's / this afternoon's) forecast...."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....and that's your weather for Humboldt and west Tennessee.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 stereo)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Three choices.  Bed_28.mp3, Bed_42.mp3, and Bed_56.mp3.  The number is the length of our portion.  28 should probably be used most often.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HARVEST-AM.mp3, HARVEST-EVE.mp3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HARVEST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Start your dry track as the lead-in is fading out, then end it just as the ending sound ramps up.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http://www.harvesthumboldt.com/harvest-radio.html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AM plays mornings, EVE afternoons.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Unknown.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March 24, 2025 JV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harvesthumboldt.com/harvest-radio.html" Id="docRId2" Type="http://schemas.openxmlformats.org/officeDocument/2006/relationships/hyperlink" /><Relationship Target="styles.xml" Id="docRId4" Type="http://schemas.openxmlformats.org/officeDocument/2006/relationships/styles" /></Relationships>
</file>