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The Siouxland Catholic Radio forecast is brought to you by Blockheads. I'm NowCast Meteorologist....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SHOWERS AND THUNDERSTORMS TONIGHT. DRY WEATHER THURSDAY INTO FRIDAY.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TONIGHT: PARTLY CLOUDY WITH A CHANCE OF SCATTERED SHOWERS AND THUNDERSTORMS DEVELOPING AFTER MIDNIGHT. LOW 69.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THURSDAY: MOSTLY SUNNY AND HUMID. HIGH 88.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THURSDAY NIGHT: PARTLY CLOUDY. LOW 72.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AND FRIDAY: MOSTLY SUNNY, BREEZY AND HUMID. HIGH 91. SOUTH WINDS 13 TO 23 MPH.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FFFFFF" w:val="clear"/>
        </w:rPr>
        <w:t xml:space="preserve">The forecast was brought to you by Blockheads, your used engines and drivetrain parts seller in the Siouxland area. 712-253-6374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