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NOW THE WEATHER FORECAST FOR LAKE CITY AND SURROUNDING AREAS.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PARTL CLOUDY. PATCHY FOG DEVELOPING AFTER MIDNIGHT. LOW 56.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SATURDAY: PARTLY TO MOSTLY CLOUDY AND HUMID. MORNING PATCHY FOG IS POSSIBLE. HIGH 82.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 NIGHT: PARTLY TO MOSTLY CLOUDY. PATCHY FOG DEVELOPING AFTER MIDNIGHT. LOW 62.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MOSTLY SUNNY AND LESS HUMID. MORNING PATCHY FOG IS POSSIBLE. HIGH 82.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SUNDAY NIGHT: MOSTLY CLEAR. LOW 56.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 WUAF 107.9 FM, HOME STATION FOR THE ANGEL RADIO NETWORK. I'M NOWCAST...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